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Text"/>
      </w:pPr>
    </w:p>
    <w:p>
      <w:pPr>
        <w:pStyle w:val="Body Text"/>
      </w:pPr>
    </w:p>
    <w:p>
      <w:pPr>
        <w:pStyle w:val="Default"/>
        <w:bidi w:val="0"/>
        <w:spacing w:line="280" w:lineRule="atLeast"/>
        <w:ind w:left="720" w:right="72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 xml:space="preserve">Jonathan Swensen Critical Acclaim </w:t>
      </w:r>
    </w:p>
    <w:p>
      <w:pPr>
        <w:pStyle w:val="Default"/>
        <w:bidi w:val="0"/>
        <w:spacing w:line="280" w:lineRule="atLeast"/>
        <w:ind w:left="720" w:right="72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An exciting young talent emerges. I would gladly buy a ticket to see Swensen on the strength of this appealing calling card.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(The Strad) 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His high-voltage focus hit me between the ears in Ligeti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fiery early Sonata, and he captures the risk and frenzy of Dutilleux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Variations on a theme by Paul Sacher.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(Helen Wallace, BBC Music Magazine) 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As for the Kod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en-US"/>
        </w:rPr>
        <w:t>ly itself, Swensen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s interpretation can stand with the best of them. He always leads with the melody, no matter how complex the texture, creating a vigorous narrative current that runs through each movement from beginning to end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– </w:t>
      </w:r>
      <w:r>
        <w:rPr>
          <w:rFonts w:ascii="Times New Roman" w:hAnsi="Times New Roman"/>
          <w:sz w:val="26"/>
          <w:szCs w:val="26"/>
          <w:rtl w:val="0"/>
          <w:lang w:val="en-US"/>
        </w:rPr>
        <w:t>yet, at the same time, his playing is illuminating in its detail, aided by what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clearly a formidable technique.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(Andrew Farach-Colton, Gramophone) 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Swensen proves to be not just a bold programmer, but a mature artist with a bold, rounded sound and the emotional chops to back it up.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da-DK"/>
        </w:rPr>
        <w:t xml:space="preserve">(Clive Paget, Musical America) 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...a revelatory display of his abundant talent.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</w:rPr>
        <w:t>(Oberon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  <w:lang w:val="pt-PT"/>
        </w:rPr>
        <w:t xml:space="preserve">s Grove) 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</w:t>
      </w:r>
      <w:r>
        <w:rPr>
          <w:rFonts w:ascii="Times New Roman" w:hAnsi="Times New Roman"/>
          <w:sz w:val="26"/>
          <w:szCs w:val="26"/>
          <w:rtl w:val="0"/>
          <w:lang w:val="de-DE"/>
        </w:rPr>
        <w:t>The Kod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en-US"/>
        </w:rPr>
        <w:t>ly Sonata presents a stiffer if familiar challenge, which Swensen meets by taking his time to enjoy the slow movement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soulful nocturne and articulate every gesture of the finale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rough good humour.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de-DE"/>
        </w:rPr>
        <w:t xml:space="preserve">(Peter Quantrill, The Strad) 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...Swensen fearlessly navigated and pushed through all of the virtuoso passages with aplomb.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>(Robert Battey, A Beast in a Jungle)</w:t>
      </w:r>
    </w:p>
    <w:p>
      <w:pPr>
        <w:pStyle w:val="Body Text"/>
        <w:ind w:left="720" w:right="720" w:firstLine="0"/>
        <w:rPr>
          <w:sz w:val="26"/>
          <w:szCs w:val="26"/>
        </w:rPr>
      </w:pPr>
    </w:p>
    <w:p>
      <w:pPr>
        <w:pStyle w:val="Body Text"/>
        <w:ind w:left="720" w:right="720" w:firstLine="0"/>
      </w:pPr>
    </w:p>
    <w:p>
      <w:pPr>
        <w:pStyle w:val="Body Text"/>
        <w:ind w:left="720" w:right="720" w:firstLine="0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28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before="1" w:line="424" w:lineRule="auto"/>
      <w:ind w:left="4709" w:right="346" w:hanging="3980"/>
      <w:jc w:val="center"/>
      <w:rPr>
        <w:color w:val="17365d"/>
        <w:sz w:val="18"/>
        <w:szCs w:val="18"/>
        <w:u w:color="17365d"/>
      </w:rPr>
    </w:pPr>
    <w:r>
      <w:rPr>
        <w:color w:val="17365d"/>
        <w:sz w:val="18"/>
        <w:szCs w:val="18"/>
        <w:u w:color="17365d"/>
        <w:rtl w:val="0"/>
        <w:lang w:val="it-IT"/>
      </w:rPr>
      <w:t>Monica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Felkel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Creative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Partners,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da-DK"/>
      </w:rPr>
      <w:t>LLC</w:t>
    </w:r>
    <w:r>
      <w:rPr>
        <w:color w:val="17365d"/>
        <w:spacing w:val="-4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65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de-DE"/>
      </w:rPr>
      <w:t>West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90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Street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nl-NL"/>
      </w:rPr>
      <w:t>Suite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14F</w:t>
    </w:r>
    <w:r>
      <w:rPr>
        <w:color w:val="17365d"/>
        <w:spacing w:val="-4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New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York,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NY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10024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917-868-8107</w:t>
    </w:r>
  </w:p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ind w:left="5484" w:firstLine="0"/>
      <w:jc w:val="right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2204721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&#10;&#10;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1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Text"/>
      <w:jc w:val="right"/>
    </w:pPr>
    <w:r>
      <w:rPr>
        <w:color w:val="17365d"/>
        <w:sz w:val="18"/>
        <w:szCs w:val="18"/>
        <w:u w:color="17365d"/>
        <w:rtl w:val="0"/>
        <w:lang w:val="en-US"/>
      </w:rPr>
      <w:t>www.monicafelkelcreativepartners.com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